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F3" w:rsidRPr="00A06754" w:rsidRDefault="006A5BF3" w:rsidP="00A06754">
      <w:pPr>
        <w:jc w:val="center"/>
        <w:rPr>
          <w:rFonts w:ascii="Arial" w:hAnsi="Arial" w:cs="Arial"/>
          <w:b/>
          <w:sz w:val="28"/>
          <w:szCs w:val="28"/>
        </w:rPr>
      </w:pPr>
      <w:r w:rsidRPr="008F5F1B">
        <w:rPr>
          <w:rFonts w:ascii="Arial" w:hAnsi="Arial" w:cs="Arial"/>
          <w:b/>
          <w:sz w:val="28"/>
          <w:szCs w:val="28"/>
        </w:rPr>
        <w:t>Comprehension Question Starters</w:t>
      </w:r>
    </w:p>
    <w:p w:rsidR="006A5BF3" w:rsidRDefault="006A5BF3" w:rsidP="006A5B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In our daily instruction at </w:t>
      </w:r>
      <w:r w:rsidR="00353C32">
        <w:rPr>
          <w:rFonts w:ascii="Arial" w:hAnsi="Arial" w:cs="Arial"/>
          <w:sz w:val="28"/>
          <w:szCs w:val="28"/>
        </w:rPr>
        <w:t>Longfellow</w:t>
      </w:r>
      <w:r>
        <w:rPr>
          <w:rFonts w:ascii="Arial" w:hAnsi="Arial" w:cs="Arial"/>
          <w:sz w:val="28"/>
          <w:szCs w:val="28"/>
        </w:rPr>
        <w:t>, we emphasize understanding what we read by dividing comprehension questions into two categories – Within the Text and Beyond the Text.  Within the Text questions simply focus on what was read - a retelling</w:t>
      </w:r>
      <w:r w:rsidR="00CC06EA">
        <w:rPr>
          <w:rFonts w:ascii="Arial" w:hAnsi="Arial" w:cs="Arial"/>
          <w:sz w:val="28"/>
          <w:szCs w:val="28"/>
        </w:rPr>
        <w:t xml:space="preserve"> of the story or facts learned after reading a text</w:t>
      </w:r>
      <w:r>
        <w:rPr>
          <w:rFonts w:ascii="Arial" w:hAnsi="Arial" w:cs="Arial"/>
          <w:sz w:val="28"/>
          <w:szCs w:val="28"/>
        </w:rPr>
        <w:t>.  Beyond the Text questions incorporate inferential thinking - the wh</w:t>
      </w:r>
      <w:r w:rsidR="00E430F3">
        <w:rPr>
          <w:rFonts w:ascii="Arial" w:hAnsi="Arial" w:cs="Arial"/>
          <w:sz w:val="28"/>
          <w:szCs w:val="28"/>
        </w:rPr>
        <w:t>y or how questions.  In grades 2</w:t>
      </w:r>
      <w:r>
        <w:rPr>
          <w:rFonts w:ascii="Arial" w:hAnsi="Arial" w:cs="Arial"/>
          <w:sz w:val="28"/>
          <w:szCs w:val="28"/>
        </w:rPr>
        <w:t xml:space="preserve">-5, students are introduced to About the Text questions.  These questions are more evaluative and examine how/why the author wrote the piece.   </w:t>
      </w:r>
      <w:r w:rsidR="004537D2">
        <w:rPr>
          <w:rFonts w:ascii="Arial" w:hAnsi="Arial" w:cs="Arial"/>
          <w:sz w:val="28"/>
          <w:szCs w:val="28"/>
        </w:rPr>
        <w:t>Although students may not refer to these types of questions by their names (Within, Beyond, and About the Text), they do learn and practice the skills necessary to re</w:t>
      </w:r>
      <w:r w:rsidR="00CC06EA">
        <w:rPr>
          <w:rFonts w:ascii="Arial" w:hAnsi="Arial" w:cs="Arial"/>
          <w:sz w:val="28"/>
          <w:szCs w:val="28"/>
        </w:rPr>
        <w:t>spond and discuss what was read to each classification of questions.</w:t>
      </w:r>
    </w:p>
    <w:p w:rsidR="00A06754" w:rsidRDefault="006A5BF3" w:rsidP="006A5B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Our goal is to reinforce these higher order thinking</w:t>
      </w:r>
      <w:r w:rsidR="004537D2">
        <w:rPr>
          <w:rFonts w:ascii="Arial" w:hAnsi="Arial" w:cs="Arial"/>
          <w:sz w:val="28"/>
          <w:szCs w:val="28"/>
        </w:rPr>
        <w:t xml:space="preserve"> skills at school and at home. </w:t>
      </w:r>
      <w:r>
        <w:rPr>
          <w:rFonts w:ascii="Arial" w:hAnsi="Arial" w:cs="Arial"/>
          <w:sz w:val="28"/>
          <w:szCs w:val="28"/>
        </w:rPr>
        <w:t xml:space="preserve"> We’ve created a list of sample discussion questions for both fiction and non-fiction text that parents </w:t>
      </w:r>
      <w:r w:rsidR="004537D2">
        <w:rPr>
          <w:rFonts w:ascii="Arial" w:hAnsi="Arial" w:cs="Arial"/>
          <w:sz w:val="28"/>
          <w:szCs w:val="28"/>
        </w:rPr>
        <w:t xml:space="preserve">can use with students at home when discussing what was read.  </w:t>
      </w:r>
      <w:r>
        <w:rPr>
          <w:rFonts w:ascii="Arial" w:hAnsi="Arial" w:cs="Arial"/>
          <w:sz w:val="28"/>
          <w:szCs w:val="28"/>
        </w:rPr>
        <w:t>With parents’ help, we can work together to help all students become proficient readers.</w:t>
      </w:r>
      <w:bookmarkStart w:id="0" w:name="_GoBack"/>
      <w:bookmarkEnd w:id="0"/>
    </w:p>
    <w:p w:rsidR="00A06754" w:rsidRDefault="00A06754" w:rsidP="006A5BF3">
      <w:pPr>
        <w:rPr>
          <w:rFonts w:ascii="Arial" w:hAnsi="Arial" w:cs="Arial"/>
          <w:sz w:val="28"/>
          <w:szCs w:val="28"/>
        </w:rPr>
      </w:pPr>
    </w:p>
    <w:p w:rsidR="00CC06EA" w:rsidRDefault="00CC06EA" w:rsidP="006A5BF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37D2">
        <w:tc>
          <w:tcPr>
            <w:tcW w:w="9576" w:type="dxa"/>
            <w:gridSpan w:val="2"/>
          </w:tcPr>
          <w:p w:rsidR="004537D2" w:rsidRPr="008F5F1B" w:rsidRDefault="004537D2" w:rsidP="004537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5F1B">
              <w:rPr>
                <w:rFonts w:ascii="Arial" w:hAnsi="Arial" w:cs="Arial"/>
                <w:b/>
                <w:sz w:val="32"/>
                <w:szCs w:val="32"/>
              </w:rPr>
              <w:t>Within the Text Questions</w:t>
            </w:r>
          </w:p>
        </w:tc>
      </w:tr>
      <w:tr w:rsidR="004537D2">
        <w:tc>
          <w:tcPr>
            <w:tcW w:w="4788" w:type="dxa"/>
          </w:tcPr>
          <w:p w:rsidR="004537D2" w:rsidRPr="004537D2" w:rsidRDefault="004537D2" w:rsidP="004537D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537D2">
              <w:rPr>
                <w:rFonts w:ascii="Arial" w:hAnsi="Arial" w:cs="Arial"/>
                <w:i/>
                <w:sz w:val="28"/>
                <w:szCs w:val="28"/>
              </w:rPr>
              <w:t>Fiction</w:t>
            </w:r>
          </w:p>
        </w:tc>
        <w:tc>
          <w:tcPr>
            <w:tcW w:w="4788" w:type="dxa"/>
          </w:tcPr>
          <w:p w:rsidR="004537D2" w:rsidRPr="004537D2" w:rsidRDefault="004537D2" w:rsidP="004537D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537D2">
              <w:rPr>
                <w:rFonts w:ascii="Arial" w:hAnsi="Arial" w:cs="Arial"/>
                <w:i/>
                <w:sz w:val="28"/>
                <w:szCs w:val="28"/>
              </w:rPr>
              <w:t>Non-Fiction</w:t>
            </w:r>
          </w:p>
        </w:tc>
      </w:tr>
      <w:tr w:rsidR="004537D2"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story about?</w:t>
            </w:r>
          </w:p>
        </w:tc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did you learn about _________ (the topic)?</w:t>
            </w:r>
          </w:p>
        </w:tc>
      </w:tr>
      <w:tr w:rsidR="004537D2"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____________’s problem in the story?</w:t>
            </w:r>
          </w:p>
        </w:tc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are some of the important facts you read about?</w:t>
            </w:r>
          </w:p>
        </w:tc>
      </w:tr>
      <w:tr w:rsidR="004537D2"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did __________ do to try and solve the problem?</w:t>
            </w:r>
          </w:p>
        </w:tc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did you learn from the picture/photograph/chart/etc?</w:t>
            </w:r>
          </w:p>
        </w:tc>
      </w:tr>
      <w:tr w:rsidR="004537D2"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Summarize the main events in the story.</w:t>
            </w:r>
          </w:p>
        </w:tc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an example of a word from the glossary. (Located at back of book)</w:t>
            </w:r>
          </w:p>
        </w:tc>
      </w:tr>
      <w:tr w:rsidR="004537D2"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Tell some things the characters like to do.</w:t>
            </w:r>
          </w:p>
        </w:tc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were the important points made in the text?</w:t>
            </w:r>
          </w:p>
        </w:tc>
      </w:tr>
    </w:tbl>
    <w:p w:rsidR="00A06754" w:rsidRDefault="00A06754" w:rsidP="006A5BF3">
      <w:pPr>
        <w:rPr>
          <w:rFonts w:ascii="Arial" w:hAnsi="Arial" w:cs="Arial"/>
          <w:sz w:val="28"/>
          <w:szCs w:val="28"/>
        </w:rPr>
      </w:pPr>
    </w:p>
    <w:p w:rsidR="00A06754" w:rsidRDefault="00A06754" w:rsidP="006A5BF3">
      <w:pPr>
        <w:rPr>
          <w:rFonts w:ascii="Arial" w:hAnsi="Arial" w:cs="Arial"/>
          <w:sz w:val="28"/>
          <w:szCs w:val="28"/>
        </w:rPr>
      </w:pPr>
    </w:p>
    <w:p w:rsidR="00A06754" w:rsidRDefault="00A06754" w:rsidP="006A5BF3">
      <w:pPr>
        <w:rPr>
          <w:rFonts w:ascii="Arial" w:hAnsi="Arial" w:cs="Arial"/>
          <w:sz w:val="28"/>
          <w:szCs w:val="28"/>
        </w:rPr>
      </w:pPr>
    </w:p>
    <w:p w:rsidR="004537D2" w:rsidRDefault="004537D2" w:rsidP="006A5BF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37D2">
        <w:tc>
          <w:tcPr>
            <w:tcW w:w="9576" w:type="dxa"/>
            <w:gridSpan w:val="2"/>
          </w:tcPr>
          <w:p w:rsidR="004537D2" w:rsidRPr="008F5F1B" w:rsidRDefault="004537D2" w:rsidP="004537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5F1B">
              <w:rPr>
                <w:rFonts w:ascii="Arial" w:hAnsi="Arial" w:cs="Arial"/>
                <w:b/>
                <w:sz w:val="32"/>
                <w:szCs w:val="32"/>
              </w:rPr>
              <w:t>Beyond the Text</w:t>
            </w:r>
          </w:p>
        </w:tc>
      </w:tr>
      <w:tr w:rsidR="004537D2">
        <w:tc>
          <w:tcPr>
            <w:tcW w:w="4788" w:type="dxa"/>
          </w:tcPr>
          <w:p w:rsidR="004537D2" w:rsidRPr="004537D2" w:rsidRDefault="004537D2" w:rsidP="004537D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537D2">
              <w:rPr>
                <w:rFonts w:ascii="Arial" w:hAnsi="Arial" w:cs="Arial"/>
                <w:i/>
                <w:sz w:val="28"/>
                <w:szCs w:val="28"/>
              </w:rPr>
              <w:t>Fiction</w:t>
            </w:r>
          </w:p>
        </w:tc>
        <w:tc>
          <w:tcPr>
            <w:tcW w:w="4788" w:type="dxa"/>
          </w:tcPr>
          <w:p w:rsidR="004537D2" w:rsidRPr="004537D2" w:rsidRDefault="004537D2" w:rsidP="004537D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537D2">
              <w:rPr>
                <w:rFonts w:ascii="Arial" w:hAnsi="Arial" w:cs="Arial"/>
                <w:i/>
                <w:sz w:val="28"/>
                <w:szCs w:val="28"/>
              </w:rPr>
              <w:t>Non-Fiction</w:t>
            </w:r>
          </w:p>
        </w:tc>
      </w:tr>
      <w:tr w:rsidR="004537D2">
        <w:tc>
          <w:tcPr>
            <w:tcW w:w="4788" w:type="dxa"/>
          </w:tcPr>
          <w:p w:rsidR="004537D2" w:rsidRPr="004537D2" w:rsidRDefault="004537D2" w:rsidP="004537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the character ___________?</w:t>
            </w:r>
          </w:p>
        </w:tc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so important about ____________?</w:t>
            </w:r>
          </w:p>
        </w:tc>
      </w:tr>
      <w:tr w:rsidR="004537D2"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would you describe the character?</w:t>
            </w:r>
          </w:p>
        </w:tc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information does the photograph/heading give you?</w:t>
            </w:r>
          </w:p>
        </w:tc>
      </w:tr>
      <w:tr w:rsidR="004537D2"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did the character’s feelings change and why?</w:t>
            </w:r>
          </w:p>
        </w:tc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most important idea in this text?</w:t>
            </w:r>
          </w:p>
        </w:tc>
      </w:tr>
      <w:tr w:rsidR="004537D2"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surprising to you in the story?</w:t>
            </w:r>
          </w:p>
        </w:tc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do you think the author wanted to tell you about ____________?</w:t>
            </w:r>
          </w:p>
        </w:tc>
      </w:tr>
      <w:tr w:rsidR="004537D2"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this story remind you of anything?</w:t>
            </w:r>
          </w:p>
        </w:tc>
        <w:tc>
          <w:tcPr>
            <w:tcW w:w="4788" w:type="dxa"/>
          </w:tcPr>
          <w:p w:rsidR="004537D2" w:rsidRDefault="004537D2" w:rsidP="006A5B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this text remind you of anything else?</w:t>
            </w:r>
          </w:p>
        </w:tc>
      </w:tr>
    </w:tbl>
    <w:p w:rsidR="004537D2" w:rsidRDefault="004537D2" w:rsidP="006A5BF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37D2">
        <w:tc>
          <w:tcPr>
            <w:tcW w:w="9576" w:type="dxa"/>
            <w:gridSpan w:val="2"/>
          </w:tcPr>
          <w:p w:rsidR="004537D2" w:rsidRPr="008F5F1B" w:rsidRDefault="004537D2" w:rsidP="000367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5F1B">
              <w:rPr>
                <w:rFonts w:ascii="Arial" w:hAnsi="Arial" w:cs="Arial"/>
                <w:b/>
                <w:sz w:val="32"/>
                <w:szCs w:val="32"/>
              </w:rPr>
              <w:t>About the Text</w:t>
            </w:r>
          </w:p>
        </w:tc>
      </w:tr>
      <w:tr w:rsidR="004537D2">
        <w:tc>
          <w:tcPr>
            <w:tcW w:w="4788" w:type="dxa"/>
          </w:tcPr>
          <w:p w:rsidR="004537D2" w:rsidRPr="004537D2" w:rsidRDefault="004537D2" w:rsidP="0003671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537D2">
              <w:rPr>
                <w:rFonts w:ascii="Arial" w:hAnsi="Arial" w:cs="Arial"/>
                <w:i/>
                <w:sz w:val="28"/>
                <w:szCs w:val="28"/>
              </w:rPr>
              <w:t>Fiction</w:t>
            </w:r>
          </w:p>
        </w:tc>
        <w:tc>
          <w:tcPr>
            <w:tcW w:w="4788" w:type="dxa"/>
          </w:tcPr>
          <w:p w:rsidR="004537D2" w:rsidRPr="004537D2" w:rsidRDefault="004537D2" w:rsidP="0003671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537D2">
              <w:rPr>
                <w:rFonts w:ascii="Arial" w:hAnsi="Arial" w:cs="Arial"/>
                <w:i/>
                <w:sz w:val="28"/>
                <w:szCs w:val="28"/>
              </w:rPr>
              <w:t>Non-Fiction</w:t>
            </w:r>
          </w:p>
        </w:tc>
      </w:tr>
      <w:tr w:rsidR="004537D2">
        <w:tc>
          <w:tcPr>
            <w:tcW w:w="4788" w:type="dxa"/>
          </w:tcPr>
          <w:p w:rsidR="004537D2" w:rsidRPr="004537D2" w:rsidRDefault="008F5F1B" w:rsidP="00036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this a good title for the piece?  Why or why not?</w:t>
            </w:r>
          </w:p>
        </w:tc>
        <w:tc>
          <w:tcPr>
            <w:tcW w:w="4788" w:type="dxa"/>
          </w:tcPr>
          <w:p w:rsidR="004537D2" w:rsidRDefault="008F5F1B" w:rsidP="00036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this a good title for the piece?  Why or why not?</w:t>
            </w:r>
          </w:p>
        </w:tc>
      </w:tr>
      <w:tr w:rsidR="004537D2">
        <w:tc>
          <w:tcPr>
            <w:tcW w:w="4788" w:type="dxa"/>
          </w:tcPr>
          <w:p w:rsidR="004537D2" w:rsidRDefault="008F5F1B" w:rsidP="00036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did the character(s) learn?</w:t>
            </w:r>
          </w:p>
        </w:tc>
        <w:tc>
          <w:tcPr>
            <w:tcW w:w="4788" w:type="dxa"/>
          </w:tcPr>
          <w:p w:rsidR="004537D2" w:rsidRDefault="008F5F1B" w:rsidP="00036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Look at the sections and read the headings.  Do you think this was a good way to organize the information?  Why/why not?</w:t>
            </w:r>
          </w:p>
        </w:tc>
      </w:tr>
      <w:tr w:rsidR="004537D2">
        <w:tc>
          <w:tcPr>
            <w:tcW w:w="4788" w:type="dxa"/>
          </w:tcPr>
          <w:p w:rsidR="004537D2" w:rsidRDefault="008F5F1B" w:rsidP="00036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most important part of the story?  Why?</w:t>
            </w:r>
          </w:p>
        </w:tc>
        <w:tc>
          <w:tcPr>
            <w:tcW w:w="4788" w:type="dxa"/>
          </w:tcPr>
          <w:p w:rsidR="004537D2" w:rsidRDefault="008F5F1B" w:rsidP="00036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did the author make this text interesting?</w:t>
            </w:r>
          </w:p>
        </w:tc>
      </w:tr>
      <w:tr w:rsidR="004537D2">
        <w:tc>
          <w:tcPr>
            <w:tcW w:w="4788" w:type="dxa"/>
          </w:tcPr>
          <w:p w:rsidR="004537D2" w:rsidRDefault="008F5F1B" w:rsidP="00036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did the author start and end the story?  Why did he/she do that?</w:t>
            </w:r>
          </w:p>
        </w:tc>
        <w:tc>
          <w:tcPr>
            <w:tcW w:w="4788" w:type="dxa"/>
          </w:tcPr>
          <w:p w:rsidR="004537D2" w:rsidRDefault="008F5F1B" w:rsidP="00036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Look in the text to find some powerful descriptive words.  Explain what they mean and why the writer chose to use them.</w:t>
            </w:r>
          </w:p>
        </w:tc>
      </w:tr>
      <w:tr w:rsidR="004537D2">
        <w:tc>
          <w:tcPr>
            <w:tcW w:w="4788" w:type="dxa"/>
          </w:tcPr>
          <w:p w:rsidR="004537D2" w:rsidRDefault="008F5F1B" w:rsidP="00036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the author write this?</w:t>
            </w:r>
          </w:p>
        </w:tc>
        <w:tc>
          <w:tcPr>
            <w:tcW w:w="4788" w:type="dxa"/>
          </w:tcPr>
          <w:p w:rsidR="004537D2" w:rsidRDefault="008F5F1B" w:rsidP="000367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do you think the author wrote this text?</w:t>
            </w:r>
          </w:p>
        </w:tc>
      </w:tr>
    </w:tbl>
    <w:p w:rsidR="006A5BF3" w:rsidRPr="006A5BF3" w:rsidRDefault="006A5BF3" w:rsidP="006A5BF3">
      <w:pPr>
        <w:rPr>
          <w:rFonts w:ascii="Arial" w:hAnsi="Arial" w:cs="Arial"/>
          <w:sz w:val="28"/>
          <w:szCs w:val="28"/>
        </w:rPr>
      </w:pPr>
    </w:p>
    <w:sectPr w:rsidR="006A5BF3" w:rsidRPr="006A5BF3" w:rsidSect="00534E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5C7D"/>
    <w:multiLevelType w:val="hybridMultilevel"/>
    <w:tmpl w:val="7C74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6A5BF3"/>
    <w:rsid w:val="002F253B"/>
    <w:rsid w:val="00353C32"/>
    <w:rsid w:val="004537D2"/>
    <w:rsid w:val="00534E16"/>
    <w:rsid w:val="006A5BF3"/>
    <w:rsid w:val="008F5F1B"/>
    <w:rsid w:val="00A06754"/>
    <w:rsid w:val="00CC06EA"/>
    <w:rsid w:val="00E21F3E"/>
    <w:rsid w:val="00E430F3"/>
    <w:rsid w:val="00F47BF6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5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3B95-AA02-454C-B942-ED09B512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Wilchek</dc:creator>
  <cp:lastModifiedBy>Howard County Administrator</cp:lastModifiedBy>
  <cp:revision>3</cp:revision>
  <cp:lastPrinted>2012-09-26T18:44:00Z</cp:lastPrinted>
  <dcterms:created xsi:type="dcterms:W3CDTF">2014-01-21T17:33:00Z</dcterms:created>
  <dcterms:modified xsi:type="dcterms:W3CDTF">2014-01-21T17:34:00Z</dcterms:modified>
</cp:coreProperties>
</file>